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981CA2" w14:textId="30A50707" w:rsidR="009B3330" w:rsidRDefault="00000000">
      <w:pPr>
        <w:tabs>
          <w:tab w:val="left" w:pos="5832"/>
          <w:tab w:val="right" w:pos="9072"/>
        </w:tabs>
        <w:spacing w:after="0"/>
        <w:rPr>
          <w:b/>
          <w:sz w:val="40"/>
          <w:szCs w:val="40"/>
        </w:rPr>
      </w:pPr>
      <w:r>
        <w:rPr>
          <w:sz w:val="40"/>
          <w:szCs w:val="40"/>
        </w:rPr>
        <w:tab/>
        <w:t xml:space="preserve">   </w:t>
      </w:r>
      <w:r>
        <w:rPr>
          <w:sz w:val="40"/>
          <w:szCs w:val="40"/>
        </w:rPr>
        <w:tab/>
        <w:t xml:space="preserve">     </w:t>
      </w:r>
      <w:r>
        <w:rPr>
          <w:noProof/>
          <w:sz w:val="40"/>
          <w:szCs w:val="40"/>
        </w:rPr>
        <w:drawing>
          <wp:inline distT="0" distB="0" distL="0" distR="0" wp14:anchorId="51C1B4DB" wp14:editId="0F442727">
            <wp:extent cx="811847" cy="1152821"/>
            <wp:effectExtent l="0" t="0" r="0" b="0"/>
            <wp:docPr id="14" name="image1.jpg" descr="C:\Users\pavlam\AppData\Local\Microsoft\Windows\INetCache\Content.Word\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pavlam\AppData\Local\Microsoft\Windows\INetCache\Content.Word\logo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1847" cy="11528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                                                                          </w:t>
      </w:r>
      <w:r>
        <w:rPr>
          <w:b/>
          <w:sz w:val="40"/>
          <w:szCs w:val="40"/>
        </w:rPr>
        <w:t>Pravidla grantového programu Talent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449EC4BB" wp14:editId="19EE114D">
            <wp:simplePos x="0" y="0"/>
            <wp:positionH relativeFrom="column">
              <wp:posOffset>3748404</wp:posOffset>
            </wp:positionH>
            <wp:positionV relativeFrom="paragraph">
              <wp:posOffset>7620</wp:posOffset>
            </wp:positionV>
            <wp:extent cx="981075" cy="904875"/>
            <wp:effectExtent l="0" t="0" r="0" b="0"/>
            <wp:wrapNone/>
            <wp:docPr id="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04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70940">
        <w:rPr>
          <w:b/>
          <w:sz w:val="40"/>
          <w:szCs w:val="40"/>
        </w:rPr>
        <w:t xml:space="preserve"> 2026</w:t>
      </w:r>
    </w:p>
    <w:p w14:paraId="6B8F4439" w14:textId="77777777" w:rsidR="009B3330" w:rsidRDefault="009B3330">
      <w:pPr>
        <w:tabs>
          <w:tab w:val="left" w:pos="5832"/>
          <w:tab w:val="right" w:pos="9072"/>
        </w:tabs>
        <w:spacing w:after="0"/>
        <w:rPr>
          <w:b/>
          <w:sz w:val="40"/>
          <w:szCs w:val="40"/>
        </w:rPr>
      </w:pPr>
    </w:p>
    <w:p w14:paraId="72392295" w14:textId="1FB05B14" w:rsidR="009B3330" w:rsidRDefault="00000000">
      <w:pPr>
        <w:shd w:val="clear" w:color="auto" w:fill="FFFFFF"/>
        <w:spacing w:after="0"/>
        <w:jc w:val="both"/>
        <w:rPr>
          <w:color w:val="2F2F2F"/>
        </w:rPr>
      </w:pPr>
      <w:r>
        <w:rPr>
          <w:color w:val="2F2F2F"/>
        </w:rPr>
        <w:t>NFNZ – Nadační fond nezávislé žurnalistiky a Syndikátu novinářů ČR otevírají v roce 202</w:t>
      </w:r>
      <w:r w:rsidR="00670940">
        <w:rPr>
          <w:color w:val="2F2F2F"/>
        </w:rPr>
        <w:t>6</w:t>
      </w:r>
      <w:r>
        <w:rPr>
          <w:color w:val="2F2F2F"/>
        </w:rPr>
        <w:t xml:space="preserve"> </w:t>
      </w:r>
      <w:r w:rsidR="00670940">
        <w:rPr>
          <w:color w:val="2F2F2F"/>
        </w:rPr>
        <w:t>čtvrtý ročník</w:t>
      </w:r>
      <w:r>
        <w:rPr>
          <w:color w:val="2F2F2F"/>
        </w:rPr>
        <w:t xml:space="preserve"> grantového programu s názvem </w:t>
      </w:r>
      <w:r w:rsidRPr="00670940">
        <w:rPr>
          <w:b/>
          <w:bCs/>
          <w:color w:val="2F2F2F"/>
        </w:rPr>
        <w:t>Talent</w:t>
      </w:r>
      <w:r>
        <w:t xml:space="preserve">, </w:t>
      </w:r>
      <w:r>
        <w:rPr>
          <w:color w:val="2F2F2F"/>
        </w:rPr>
        <w:t>který podporuje profesní rozvoj mladých novinářek a novinářů v České republice.</w:t>
      </w:r>
    </w:p>
    <w:p w14:paraId="14F0B348" w14:textId="77777777" w:rsidR="009B3330" w:rsidRDefault="009B3330">
      <w:pPr>
        <w:shd w:val="clear" w:color="auto" w:fill="FFFFFF"/>
        <w:spacing w:after="0"/>
        <w:jc w:val="both"/>
        <w:rPr>
          <w:color w:val="2F2F2F"/>
        </w:rPr>
      </w:pPr>
    </w:p>
    <w:p w14:paraId="711A7C16" w14:textId="77777777" w:rsidR="009B3330" w:rsidRDefault="00000000">
      <w:pPr>
        <w:shd w:val="clear" w:color="auto" w:fill="FFFFFF"/>
        <w:spacing w:after="0"/>
        <w:jc w:val="both"/>
        <w:rPr>
          <w:b/>
          <w:color w:val="2F2F2F"/>
          <w:sz w:val="24"/>
          <w:szCs w:val="24"/>
          <w:u w:val="single"/>
        </w:rPr>
      </w:pPr>
      <w:r>
        <w:rPr>
          <w:b/>
          <w:color w:val="2F2F2F"/>
          <w:sz w:val="24"/>
          <w:szCs w:val="24"/>
          <w:u w:val="single"/>
        </w:rPr>
        <w:t>1. Pořadatelé</w:t>
      </w:r>
    </w:p>
    <w:p w14:paraId="20175B45" w14:textId="77777777" w:rsidR="009B3330" w:rsidRDefault="00000000">
      <w:pPr>
        <w:shd w:val="clear" w:color="auto" w:fill="FFFFFF"/>
        <w:spacing w:after="0"/>
        <w:jc w:val="both"/>
        <w:rPr>
          <w:color w:val="2F2F2F"/>
        </w:rPr>
      </w:pPr>
      <w:r>
        <w:rPr>
          <w:color w:val="2F2F2F"/>
        </w:rPr>
        <w:t xml:space="preserve">Pořadateli se společně rozumí: </w:t>
      </w:r>
    </w:p>
    <w:p w14:paraId="3B152289" w14:textId="77777777" w:rsidR="009B3330" w:rsidRDefault="009B3330">
      <w:pPr>
        <w:shd w:val="clear" w:color="auto" w:fill="FFFFFF"/>
        <w:spacing w:after="0"/>
        <w:jc w:val="both"/>
        <w:rPr>
          <w:b/>
          <w:color w:val="2F2F2F"/>
        </w:rPr>
      </w:pPr>
    </w:p>
    <w:p w14:paraId="34DAABA6" w14:textId="77777777" w:rsidR="009B3330" w:rsidRDefault="00000000">
      <w:pPr>
        <w:shd w:val="clear" w:color="auto" w:fill="FFFFFF"/>
        <w:spacing w:after="0"/>
        <w:jc w:val="both"/>
        <w:rPr>
          <w:b/>
          <w:color w:val="2F2F2F"/>
        </w:rPr>
      </w:pPr>
      <w:r>
        <w:rPr>
          <w:b/>
          <w:color w:val="2F2F2F"/>
        </w:rPr>
        <w:t xml:space="preserve">NFNZ – Nadační fond nezávislé žurnalistiky, </w:t>
      </w:r>
      <w:r>
        <w:rPr>
          <w:color w:val="2F2F2F"/>
        </w:rPr>
        <w:t>se sídlem</w:t>
      </w:r>
      <w:r>
        <w:rPr>
          <w:b/>
          <w:color w:val="2F2F2F"/>
        </w:rPr>
        <w:t xml:space="preserve"> </w:t>
      </w:r>
      <w:r>
        <w:rPr>
          <w:color w:val="2F2F2F"/>
        </w:rPr>
        <w:t>Ovocný trh 579/6, 110 00 Praha 1</w:t>
      </w:r>
    </w:p>
    <w:p w14:paraId="43F7DCE4" w14:textId="77777777" w:rsidR="009B3330" w:rsidRDefault="00000000">
      <w:pPr>
        <w:shd w:val="clear" w:color="auto" w:fill="FFFFFF"/>
        <w:spacing w:after="0"/>
        <w:jc w:val="both"/>
        <w:rPr>
          <w:color w:val="FF0000"/>
        </w:rPr>
      </w:pPr>
      <w:bookmarkStart w:id="0" w:name="_heading=h.3znysh7" w:colFirst="0" w:colLast="0"/>
      <w:bookmarkEnd w:id="0"/>
      <w:r>
        <w:rPr>
          <w:color w:val="2F2F2F"/>
        </w:rPr>
        <w:t>IČ: 05294258, (dále jen „NFNZ“);</w:t>
      </w:r>
    </w:p>
    <w:p w14:paraId="16E1EBA6" w14:textId="77777777" w:rsidR="009B3330" w:rsidRDefault="009B3330">
      <w:pPr>
        <w:shd w:val="clear" w:color="auto" w:fill="FFFFFF"/>
        <w:spacing w:after="0"/>
        <w:jc w:val="both"/>
        <w:rPr>
          <w:color w:val="2F2F2F"/>
        </w:rPr>
      </w:pPr>
    </w:p>
    <w:p w14:paraId="741A0A74" w14:textId="77777777" w:rsidR="009B3330" w:rsidRDefault="00000000">
      <w:pPr>
        <w:shd w:val="clear" w:color="auto" w:fill="FFFFFF"/>
        <w:spacing w:after="0"/>
        <w:jc w:val="both"/>
        <w:rPr>
          <w:color w:val="2F2F2F"/>
        </w:rPr>
      </w:pPr>
      <w:r>
        <w:rPr>
          <w:b/>
          <w:color w:val="2F2F2F"/>
        </w:rPr>
        <w:t xml:space="preserve">Syndikát novinářů České republiky, z. s., </w:t>
      </w:r>
      <w:r>
        <w:rPr>
          <w:color w:val="2F2F2F"/>
        </w:rPr>
        <w:t>se sídlem Senovážné náměstí 978/23, Nové Město, 110 00 Praha, IČ: 00408123, (dále jen „SN ČR“).</w:t>
      </w:r>
    </w:p>
    <w:p w14:paraId="26100B77" w14:textId="77777777" w:rsidR="009B3330" w:rsidRDefault="009B3330">
      <w:pPr>
        <w:shd w:val="clear" w:color="auto" w:fill="FFFFFF"/>
        <w:spacing w:after="0"/>
        <w:jc w:val="both"/>
        <w:rPr>
          <w:color w:val="2F2F2F"/>
        </w:rPr>
      </w:pPr>
    </w:p>
    <w:p w14:paraId="5094895B" w14:textId="77777777" w:rsidR="009B3330" w:rsidRDefault="00000000">
      <w:pPr>
        <w:shd w:val="clear" w:color="auto" w:fill="FFFFFF"/>
        <w:spacing w:after="0"/>
        <w:jc w:val="both"/>
        <w:rPr>
          <w:b/>
          <w:color w:val="2F2F2F"/>
          <w:shd w:val="clear" w:color="auto" w:fill="FFE599"/>
        </w:rPr>
      </w:pPr>
      <w:r>
        <w:rPr>
          <w:color w:val="2F2F2F"/>
        </w:rPr>
        <w:t xml:space="preserve">Grantový program administruje NFNZ. </w:t>
      </w:r>
    </w:p>
    <w:p w14:paraId="6D663994" w14:textId="77777777" w:rsidR="009B3330" w:rsidRDefault="009B3330">
      <w:pPr>
        <w:shd w:val="clear" w:color="auto" w:fill="FFFFFF"/>
        <w:spacing w:after="0"/>
        <w:jc w:val="both"/>
        <w:rPr>
          <w:color w:val="2F2F2F"/>
        </w:rPr>
      </w:pPr>
    </w:p>
    <w:p w14:paraId="05BBD496" w14:textId="77777777" w:rsidR="009B3330" w:rsidRDefault="00000000">
      <w:pPr>
        <w:shd w:val="clear" w:color="auto" w:fill="FFFFFF"/>
        <w:spacing w:after="0"/>
        <w:jc w:val="both"/>
        <w:rPr>
          <w:b/>
          <w:color w:val="2F2F2F"/>
          <w:sz w:val="24"/>
          <w:szCs w:val="24"/>
          <w:u w:val="single"/>
        </w:rPr>
      </w:pPr>
      <w:r>
        <w:rPr>
          <w:b/>
          <w:color w:val="2F2F2F"/>
          <w:sz w:val="24"/>
          <w:szCs w:val="24"/>
          <w:u w:val="single"/>
        </w:rPr>
        <w:t>2. Program</w:t>
      </w:r>
    </w:p>
    <w:p w14:paraId="11D72EAD" w14:textId="77777777" w:rsidR="009B3330" w:rsidRDefault="00000000">
      <w:pPr>
        <w:spacing w:after="0"/>
        <w:jc w:val="both"/>
      </w:pPr>
      <w:r>
        <w:t xml:space="preserve">Grantový program s názvem „Talent“ (dále jen „Program“) poskytuje finanční podporu profesního růstu novinářek a novinářů. Jeho cílem je podpořit účast v aktivitách, které pomáhají zejména novinářům do 35 let v jejich profesní kariéře a vytvářejí lepší podmínky pro jejich práci i skloubení pracovního a osobního života.    </w:t>
      </w:r>
    </w:p>
    <w:p w14:paraId="07264E76" w14:textId="77777777" w:rsidR="009B3330" w:rsidRDefault="00000000">
      <w:pPr>
        <w:spacing w:after="0"/>
        <w:jc w:val="both"/>
      </w:pPr>
      <w:bookmarkStart w:id="1" w:name="_heading=h.30j0zll" w:colFirst="0" w:colLast="0"/>
      <w:bookmarkEnd w:id="1"/>
      <w:r>
        <w:t>V rámci programu bude rozdělena celková částka</w:t>
      </w:r>
      <w:r w:rsidRPr="00670940">
        <w:rPr>
          <w:b/>
          <w:bCs/>
        </w:rPr>
        <w:t xml:space="preserve"> 1 000 000 Kč. </w:t>
      </w:r>
      <w:r>
        <w:t>Žádosti posoudí grantová komise složená ze zástupců NFNZ a SN ČR, případně dalších nezávislých členů.</w:t>
      </w:r>
    </w:p>
    <w:p w14:paraId="639CAD67" w14:textId="77777777" w:rsidR="009B3330" w:rsidRDefault="009B3330">
      <w:pPr>
        <w:spacing w:after="0"/>
        <w:jc w:val="both"/>
      </w:pPr>
    </w:p>
    <w:p w14:paraId="0CB52C87" w14:textId="77777777" w:rsidR="009B3330" w:rsidRDefault="00000000">
      <w:pPr>
        <w:shd w:val="clear" w:color="auto" w:fill="FFFFFF"/>
        <w:spacing w:after="0"/>
        <w:jc w:val="both"/>
        <w:rPr>
          <w:b/>
          <w:color w:val="2F2F2F"/>
          <w:sz w:val="24"/>
          <w:szCs w:val="24"/>
          <w:u w:val="single"/>
        </w:rPr>
      </w:pPr>
      <w:r>
        <w:rPr>
          <w:b/>
          <w:color w:val="2F2F2F"/>
          <w:sz w:val="24"/>
          <w:szCs w:val="24"/>
          <w:u w:val="single"/>
        </w:rPr>
        <w:t xml:space="preserve">3. Oblasti podpory </w:t>
      </w:r>
    </w:p>
    <w:p w14:paraId="1D79DDEF" w14:textId="77777777" w:rsidR="009B333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jc w:val="both"/>
      </w:pPr>
      <w:r>
        <w:rPr>
          <w:color w:val="000000"/>
        </w:rPr>
        <w:t>Stipendia při zahraničním studiu nebo stážích v relevantních zahraničních médiích;</w:t>
      </w:r>
    </w:p>
    <w:p w14:paraId="6743D7B7" w14:textId="77777777" w:rsidR="009B333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Mentoringové programy pro novinářky*e;</w:t>
      </w:r>
    </w:p>
    <w:p w14:paraId="30B762AB" w14:textId="77777777" w:rsidR="009B333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jc w:val="both"/>
      </w:pPr>
      <w:r>
        <w:rPr>
          <w:color w:val="000000"/>
        </w:rPr>
        <w:t>Podpora ú</w:t>
      </w:r>
      <w:r>
        <w:t>časti v</w:t>
      </w:r>
      <w:r>
        <w:rPr>
          <w:color w:val="000000"/>
        </w:rPr>
        <w:t xml:space="preserve"> novinářských kurze</w:t>
      </w:r>
      <w:r>
        <w:t xml:space="preserve">ch </w:t>
      </w:r>
      <w:r>
        <w:rPr>
          <w:color w:val="000000"/>
        </w:rPr>
        <w:t>a akademiích v českých redakcích;</w:t>
      </w:r>
    </w:p>
    <w:p w14:paraId="06511623" w14:textId="77777777" w:rsidR="009B333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>Další studium v ČR/zahraničí či vzdělávací kurzy (jazykové, datové, právnické apod.) za účelem profesního rozvoje;</w:t>
      </w:r>
    </w:p>
    <w:p w14:paraId="6FCAF249" w14:textId="77777777" w:rsidR="009B333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jc w:val="both"/>
      </w:pPr>
      <w:r>
        <w:t>Účast v d</w:t>
      </w:r>
      <w:r>
        <w:rPr>
          <w:color w:val="000000"/>
        </w:rPr>
        <w:t>alších projekt</w:t>
      </w:r>
      <w:r>
        <w:t>ech</w:t>
      </w:r>
      <w:r>
        <w:rPr>
          <w:color w:val="000000"/>
        </w:rPr>
        <w:t>, které zlepšují profesní schopnosti novinářek*ů, a v důsledku zlepšují kvalitu novinářské práce;</w:t>
      </w:r>
    </w:p>
    <w:p w14:paraId="57BDD5DA" w14:textId="77777777" w:rsidR="009B333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Zlepšování </w:t>
      </w:r>
      <w:r>
        <w:t xml:space="preserve">pracovních podmínek </w:t>
      </w:r>
      <w:r>
        <w:rPr>
          <w:color w:val="000000"/>
        </w:rPr>
        <w:t xml:space="preserve">novinářek*ů s cílem, aby talentovaní žurnalisté zůstávali v redakcích a neměnili obor </w:t>
      </w:r>
      <w:r>
        <w:t xml:space="preserve">(např. příspěvek na další profesní rozvoj začínajících novinářek*ů (elévů) v redakcích, příspěvek na zajištění hlídání potomka, nákup nezbytného vybavení pro práci </w:t>
      </w:r>
      <w:r>
        <w:rPr>
          <w:color w:val="000000"/>
        </w:rPr>
        <w:t>novinářek*ů, včetně těch</w:t>
      </w:r>
      <w:r>
        <w:t xml:space="preserve"> na volné noze apod.).</w:t>
      </w:r>
    </w:p>
    <w:p w14:paraId="28C1E549" w14:textId="77777777" w:rsidR="009B3330" w:rsidRDefault="009B3330">
      <w:pPr>
        <w:shd w:val="clear" w:color="auto" w:fill="FFFFFF"/>
        <w:spacing w:after="0"/>
        <w:jc w:val="both"/>
        <w:rPr>
          <w:b/>
          <w:color w:val="2F2F2F"/>
          <w:sz w:val="24"/>
          <w:szCs w:val="24"/>
          <w:u w:val="single"/>
        </w:rPr>
      </w:pPr>
    </w:p>
    <w:p w14:paraId="3185FA3C" w14:textId="77777777" w:rsidR="009B3330" w:rsidRDefault="00000000">
      <w:pPr>
        <w:shd w:val="clear" w:color="auto" w:fill="FFFFFF"/>
        <w:spacing w:after="0"/>
        <w:jc w:val="both"/>
        <w:rPr>
          <w:b/>
          <w:color w:val="2F2F2F"/>
          <w:sz w:val="24"/>
          <w:szCs w:val="24"/>
          <w:u w:val="single"/>
        </w:rPr>
      </w:pPr>
      <w:r>
        <w:rPr>
          <w:b/>
          <w:color w:val="2F2F2F"/>
          <w:sz w:val="24"/>
          <w:szCs w:val="24"/>
          <w:u w:val="single"/>
        </w:rPr>
        <w:t>4. Komu je grant určen:</w:t>
      </w:r>
    </w:p>
    <w:p w14:paraId="7BDDAC08" w14:textId="1A508C1A" w:rsidR="009B333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14" w:hanging="357"/>
        <w:jc w:val="both"/>
        <w:rPr>
          <w:color w:val="2F2F2F"/>
        </w:rPr>
      </w:pPr>
      <w:r>
        <w:rPr>
          <w:color w:val="2F2F2F"/>
        </w:rPr>
        <w:t>Jednotlivcům (fyzickým osobám) působícím v</w:t>
      </w:r>
      <w:r w:rsidR="006C299A">
        <w:rPr>
          <w:color w:val="2F2F2F"/>
        </w:rPr>
        <w:t> </w:t>
      </w:r>
      <w:r>
        <w:rPr>
          <w:color w:val="2F2F2F"/>
        </w:rPr>
        <w:t>médiích</w:t>
      </w:r>
      <w:r w:rsidR="006C299A">
        <w:rPr>
          <w:color w:val="2F2F2F"/>
        </w:rPr>
        <w:t>, zejména těch, kteří doposud o tento grant v minulosti nežádali</w:t>
      </w:r>
      <w:r>
        <w:rPr>
          <w:color w:val="2F2F2F"/>
        </w:rPr>
        <w:t xml:space="preserve">. Případné neformální sdružení novinářů musí vždy zastupovat konkrétní odpovědná osoba. </w:t>
      </w:r>
    </w:p>
    <w:p w14:paraId="021D9FC1" w14:textId="77777777" w:rsidR="009B333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14" w:hanging="357"/>
        <w:jc w:val="both"/>
        <w:rPr>
          <w:color w:val="2F2F2F"/>
        </w:rPr>
      </w:pPr>
      <w:r>
        <w:rPr>
          <w:color w:val="2F2F2F"/>
        </w:rPr>
        <w:lastRenderedPageBreak/>
        <w:t>Finanční podpora je určena jednotlivcům z médií s transparentní vlastnickou strukturou, která nejsou finančně či personálně propojena s politickým uskupením či komunikační agenturou a veřejnou správou.</w:t>
      </w:r>
    </w:p>
    <w:p w14:paraId="4586515B" w14:textId="77777777" w:rsidR="009B333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2F2F2F"/>
        </w:rPr>
      </w:pPr>
      <w:r>
        <w:rPr>
          <w:color w:val="2F2F2F"/>
        </w:rPr>
        <w:t xml:space="preserve">Podrobnější popis podmínek poskytování příspěvků naleznete v </w:t>
      </w:r>
      <w:hyperlink r:id="rId10">
        <w:r w:rsidR="009B3330">
          <w:rPr>
            <w:color w:val="0000FF"/>
            <w:u w:val="single"/>
          </w:rPr>
          <w:t>Zakládací listině NFNZ</w:t>
        </w:r>
      </w:hyperlink>
      <w:r>
        <w:rPr>
          <w:color w:val="2F2F2F"/>
        </w:rPr>
        <w:t xml:space="preserve"> (čl. VII) a </w:t>
      </w:r>
      <w:hyperlink r:id="rId11">
        <w:r w:rsidR="009B3330">
          <w:rPr>
            <w:color w:val="0000FF"/>
            <w:u w:val="single"/>
          </w:rPr>
          <w:t>Směrnici o kvalifikačních kritériích pro granty</w:t>
        </w:r>
      </w:hyperlink>
      <w:r>
        <w:rPr>
          <w:color w:val="2F2F2F"/>
        </w:rPr>
        <w:t>.</w:t>
      </w:r>
    </w:p>
    <w:p w14:paraId="4CEBEA46" w14:textId="77777777" w:rsidR="009B3330" w:rsidRDefault="009B3330">
      <w:pPr>
        <w:shd w:val="clear" w:color="auto" w:fill="FFFFFF"/>
        <w:spacing w:after="0"/>
        <w:jc w:val="both"/>
        <w:rPr>
          <w:color w:val="2F2F2F"/>
        </w:rPr>
      </w:pPr>
    </w:p>
    <w:p w14:paraId="11876496" w14:textId="77777777" w:rsidR="009B3330" w:rsidRDefault="00000000">
      <w:pPr>
        <w:shd w:val="clear" w:color="auto" w:fill="FFFFFF"/>
        <w:spacing w:after="0"/>
        <w:jc w:val="both"/>
        <w:rPr>
          <w:b/>
          <w:color w:val="2F2F2F"/>
          <w:sz w:val="24"/>
          <w:szCs w:val="24"/>
          <w:u w:val="single"/>
        </w:rPr>
      </w:pPr>
      <w:r>
        <w:rPr>
          <w:b/>
          <w:color w:val="2F2F2F"/>
          <w:sz w:val="24"/>
          <w:szCs w:val="24"/>
          <w:u w:val="single"/>
        </w:rPr>
        <w:t>5. Finanční podpora</w:t>
      </w:r>
    </w:p>
    <w:p w14:paraId="122A8A37" w14:textId="77777777" w:rsidR="009B3330" w:rsidRDefault="00000000">
      <w:pPr>
        <w:shd w:val="clear" w:color="auto" w:fill="FFFFFF"/>
        <w:spacing w:after="0"/>
        <w:jc w:val="both"/>
        <w:rPr>
          <w:b/>
          <w:color w:val="2F2F2F"/>
        </w:rPr>
      </w:pPr>
      <w:r>
        <w:rPr>
          <w:b/>
          <w:color w:val="2F2F2F"/>
        </w:rPr>
        <w:t xml:space="preserve">Celková výše finanční podpory: </w:t>
      </w:r>
      <w:r>
        <w:rPr>
          <w:color w:val="2F2F2F"/>
        </w:rPr>
        <w:t>1 000 000 Kč</w:t>
      </w:r>
    </w:p>
    <w:p w14:paraId="05050A8B" w14:textId="77777777" w:rsidR="009B3330" w:rsidRDefault="00000000">
      <w:pPr>
        <w:shd w:val="clear" w:color="auto" w:fill="FFFFFF"/>
        <w:spacing w:after="0"/>
        <w:jc w:val="both"/>
        <w:rPr>
          <w:color w:val="2F2F2F"/>
        </w:rPr>
      </w:pPr>
      <w:r>
        <w:rPr>
          <w:b/>
          <w:color w:val="2F2F2F"/>
        </w:rPr>
        <w:t>Maximální výše podpory pro 1 projekt / 1 žadatele:</w:t>
      </w:r>
      <w:r>
        <w:rPr>
          <w:color w:val="2F2F2F"/>
        </w:rPr>
        <w:t> 100 000 Kč</w:t>
      </w:r>
    </w:p>
    <w:p w14:paraId="2D723091" w14:textId="77777777" w:rsidR="009B333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color w:val="2F2F2F"/>
        </w:rPr>
      </w:pPr>
      <w:r>
        <w:rPr>
          <w:color w:val="000000"/>
        </w:rPr>
        <w:t xml:space="preserve">Finanční příspěvek je udělován max. na jeden rok (12 kalendářních měsíců). Za začátek čerpání finanční podpory je považován podpis smlouvy o poskytnutí příspěvku. Za konec termínu čerpání příspěvku je považován termín, který specifikuje žadatel v žádosti o grant (viz bod č. 8 těchto pravidel) v otázce č. 7. </w:t>
      </w:r>
      <w:r>
        <w:rPr>
          <w:i/>
          <w:color w:val="000000"/>
        </w:rPr>
        <w:t>Harmonogram plánovaných aktivit.</w:t>
      </w:r>
      <w:r>
        <w:rPr>
          <w:color w:val="000000"/>
        </w:rPr>
        <w:t xml:space="preserve"> Po předchozí domluvě s NFNZ je možné prodloužit termín čerpání příspěvků. </w:t>
      </w:r>
    </w:p>
    <w:p w14:paraId="10BDFBC0" w14:textId="77777777" w:rsidR="009B333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color w:val="2F2F2F"/>
        </w:rPr>
      </w:pPr>
      <w:r>
        <w:rPr>
          <w:color w:val="000000"/>
        </w:rPr>
        <w:t>Z grantu je možné financovat veškeré oprávněné náklady potřebné pro tvorbu novinářského obsahu včetně mzdových nákladů, materiálových nákladů, nákupu služeb a ostatních nákladů.</w:t>
      </w:r>
    </w:p>
    <w:p w14:paraId="636FBCC1" w14:textId="77777777" w:rsidR="009B333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color w:val="2F2F2F"/>
        </w:rPr>
      </w:pPr>
      <w:r>
        <w:rPr>
          <w:color w:val="000000"/>
        </w:rPr>
        <w:t xml:space="preserve">Mediální obsah je možné kombinovat s doprovodnými akcemi typu přednášky, konference, </w:t>
      </w:r>
      <w:proofErr w:type="gramStart"/>
      <w:r>
        <w:rPr>
          <w:color w:val="000000"/>
        </w:rPr>
        <w:t>diskuze</w:t>
      </w:r>
      <w:proofErr w:type="gramEnd"/>
      <w:r>
        <w:rPr>
          <w:color w:val="000000"/>
        </w:rPr>
        <w:t xml:space="preserve"> apod., které splňují zadání výzvy a oblasti podpory definované v bodě č. 3.</w:t>
      </w:r>
    </w:p>
    <w:p w14:paraId="50A9274E" w14:textId="77777777" w:rsidR="009B333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color w:val="2F2F2F"/>
        </w:rPr>
      </w:pPr>
      <w:r>
        <w:rPr>
          <w:color w:val="000000"/>
        </w:rPr>
        <w:t>Z grantu je možné hradit i cestovné, ubytování a další náklady spojené s logistikou v rámci lokality.</w:t>
      </w:r>
    </w:p>
    <w:p w14:paraId="0455CA75" w14:textId="77777777" w:rsidR="009B333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color w:val="2F2F2F"/>
        </w:rPr>
      </w:pPr>
      <w:r>
        <w:rPr>
          <w:color w:val="000000"/>
        </w:rPr>
        <w:t>Detailní podmínky jsou uvedeny přímo ve formuláři Rozpočet projektu (bod č. 8 těchto pravidel).</w:t>
      </w:r>
    </w:p>
    <w:p w14:paraId="6A44AC4A" w14:textId="77777777" w:rsidR="009B3330" w:rsidRDefault="009B3330">
      <w:pPr>
        <w:shd w:val="clear" w:color="auto" w:fill="FFFFFF"/>
        <w:spacing w:after="0"/>
        <w:jc w:val="both"/>
        <w:rPr>
          <w:color w:val="2F2F2F"/>
        </w:rPr>
      </w:pPr>
    </w:p>
    <w:p w14:paraId="67927F27" w14:textId="77777777" w:rsidR="009B3330" w:rsidRDefault="00000000">
      <w:pPr>
        <w:shd w:val="clear" w:color="auto" w:fill="FFFFFF"/>
        <w:spacing w:after="0"/>
        <w:jc w:val="both"/>
        <w:rPr>
          <w:b/>
          <w:color w:val="2F2F2F"/>
          <w:sz w:val="24"/>
          <w:szCs w:val="24"/>
          <w:u w:val="single"/>
        </w:rPr>
      </w:pPr>
      <w:r>
        <w:rPr>
          <w:b/>
          <w:color w:val="2F2F2F"/>
          <w:sz w:val="24"/>
          <w:szCs w:val="24"/>
          <w:u w:val="single"/>
        </w:rPr>
        <w:t>6. Termíny</w:t>
      </w:r>
    </w:p>
    <w:p w14:paraId="7A24E710" w14:textId="324C6830" w:rsidR="009B3330" w:rsidRDefault="00000000">
      <w:pPr>
        <w:shd w:val="clear" w:color="auto" w:fill="FFFFFF"/>
        <w:spacing w:after="0"/>
        <w:jc w:val="both"/>
        <w:rPr>
          <w:color w:val="2F2F2F"/>
        </w:rPr>
      </w:pPr>
      <w:r>
        <w:rPr>
          <w:b/>
          <w:color w:val="2F2F2F"/>
        </w:rPr>
        <w:t xml:space="preserve">Vyhlášení grantové výzvy: </w:t>
      </w:r>
      <w:r w:rsidR="006C299A" w:rsidRPr="00042C14">
        <w:rPr>
          <w:color w:val="EE0000"/>
        </w:rPr>
        <w:t xml:space="preserve">pondělí 25. května </w:t>
      </w:r>
      <w:r w:rsidRPr="00042C14">
        <w:rPr>
          <w:color w:val="EE0000"/>
        </w:rPr>
        <w:t>202</w:t>
      </w:r>
      <w:r w:rsidR="00670940" w:rsidRPr="00042C14">
        <w:rPr>
          <w:color w:val="EE0000"/>
        </w:rPr>
        <w:t>6</w:t>
      </w:r>
    </w:p>
    <w:p w14:paraId="74C1403A" w14:textId="01671969" w:rsidR="009B3330" w:rsidRDefault="00000000">
      <w:pPr>
        <w:shd w:val="clear" w:color="auto" w:fill="FFFFFF"/>
        <w:spacing w:after="0"/>
        <w:jc w:val="both"/>
        <w:rPr>
          <w:color w:val="2F2F2F"/>
        </w:rPr>
      </w:pPr>
      <w:r>
        <w:rPr>
          <w:b/>
          <w:color w:val="2F2F2F"/>
        </w:rPr>
        <w:t>Uzávěrka pro přihlášení: </w:t>
      </w:r>
      <w:r w:rsidR="006C299A" w:rsidRPr="00042C14">
        <w:rPr>
          <w:color w:val="EE0000"/>
        </w:rPr>
        <w:t>pondělí 20</w:t>
      </w:r>
      <w:r w:rsidRPr="00042C14">
        <w:rPr>
          <w:color w:val="EE0000"/>
        </w:rPr>
        <w:t>. červ</w:t>
      </w:r>
      <w:r w:rsidR="00670940" w:rsidRPr="00042C14">
        <w:rPr>
          <w:color w:val="EE0000"/>
        </w:rPr>
        <w:t>ence</w:t>
      </w:r>
      <w:r w:rsidRPr="00042C14">
        <w:rPr>
          <w:color w:val="EE0000"/>
        </w:rPr>
        <w:t xml:space="preserve"> 202</w:t>
      </w:r>
      <w:r w:rsidR="00670940" w:rsidRPr="00042C14">
        <w:rPr>
          <w:color w:val="EE0000"/>
        </w:rPr>
        <w:t>6</w:t>
      </w:r>
      <w:r w:rsidRPr="00042C14">
        <w:rPr>
          <w:color w:val="EE0000"/>
        </w:rPr>
        <w:t xml:space="preserve"> </w:t>
      </w:r>
    </w:p>
    <w:p w14:paraId="34C9F52B" w14:textId="77777777" w:rsidR="009B3330" w:rsidRDefault="00000000">
      <w:pPr>
        <w:shd w:val="clear" w:color="auto" w:fill="FFFFFF"/>
        <w:spacing w:after="0"/>
        <w:jc w:val="both"/>
        <w:rPr>
          <w:color w:val="2F2F2F"/>
        </w:rPr>
      </w:pPr>
      <w:r>
        <w:rPr>
          <w:b/>
          <w:color w:val="2F2F2F"/>
        </w:rPr>
        <w:t>Oznámení výsledků udělení grantů:</w:t>
      </w:r>
      <w:r>
        <w:rPr>
          <w:color w:val="2F2F2F"/>
        </w:rPr>
        <w:t> Organizátoři si vyhrazují na vyhodnocení žádostí maximálně 2 měsíce (60 dní) od uzávěrky pro přihlášení.</w:t>
      </w:r>
    </w:p>
    <w:p w14:paraId="42CF5574" w14:textId="77777777" w:rsidR="009B3330" w:rsidRDefault="00000000">
      <w:pPr>
        <w:shd w:val="clear" w:color="auto" w:fill="FFFFFF"/>
        <w:spacing w:after="0"/>
        <w:jc w:val="both"/>
        <w:rPr>
          <w:color w:val="2F2F2F"/>
        </w:rPr>
      </w:pPr>
      <w:r>
        <w:rPr>
          <w:b/>
          <w:color w:val="2F2F2F"/>
        </w:rPr>
        <w:t>Délka trvání finanční podpory:</w:t>
      </w:r>
      <w:r>
        <w:t xml:space="preserve"> </w:t>
      </w:r>
      <w:r>
        <w:rPr>
          <w:color w:val="2F2F2F"/>
        </w:rPr>
        <w:t xml:space="preserve">Finanční příspěvek je udělován max. na jeden rok (12 kalendářních měsíců). Za začátek čerpání finanční podpory je považován podpis smlouvy o poskytnutí příspěvku. </w:t>
      </w:r>
    </w:p>
    <w:p w14:paraId="270E0D06" w14:textId="77777777" w:rsidR="009B3330" w:rsidRDefault="00000000">
      <w:pPr>
        <w:shd w:val="clear" w:color="auto" w:fill="FFFFFF"/>
        <w:spacing w:after="0"/>
        <w:jc w:val="both"/>
        <w:rPr>
          <w:color w:val="2F2F2F"/>
        </w:rPr>
      </w:pPr>
      <w:r>
        <w:rPr>
          <w:b/>
          <w:color w:val="2F2F2F"/>
        </w:rPr>
        <w:t xml:space="preserve">Odevzdání závěrečné zprávy: </w:t>
      </w:r>
      <w:r>
        <w:rPr>
          <w:color w:val="2F2F2F"/>
        </w:rPr>
        <w:t>vždy nejpozději do 1 měsíce od konce podpory projektu (ukončení podpory projektu bude definováno ve smlouvě).</w:t>
      </w:r>
    </w:p>
    <w:p w14:paraId="61165666" w14:textId="77777777" w:rsidR="009B3330" w:rsidRDefault="009B3330">
      <w:pPr>
        <w:shd w:val="clear" w:color="auto" w:fill="FFFFFF"/>
        <w:spacing w:after="0"/>
        <w:jc w:val="both"/>
        <w:rPr>
          <w:b/>
          <w:color w:val="2F2F2F"/>
          <w:sz w:val="24"/>
          <w:szCs w:val="24"/>
          <w:u w:val="single"/>
        </w:rPr>
      </w:pPr>
    </w:p>
    <w:p w14:paraId="30FD823D" w14:textId="77777777" w:rsidR="009B3330" w:rsidRDefault="00000000">
      <w:pPr>
        <w:shd w:val="clear" w:color="auto" w:fill="FFFFFF"/>
        <w:spacing w:after="0"/>
        <w:jc w:val="both"/>
        <w:rPr>
          <w:b/>
          <w:color w:val="2F2F2F"/>
          <w:sz w:val="24"/>
          <w:szCs w:val="24"/>
          <w:u w:val="single"/>
        </w:rPr>
      </w:pPr>
      <w:r>
        <w:rPr>
          <w:b/>
          <w:color w:val="2F2F2F"/>
          <w:sz w:val="24"/>
          <w:szCs w:val="24"/>
          <w:u w:val="single"/>
        </w:rPr>
        <w:t>7. Podmínky pro udělení žádosti</w:t>
      </w:r>
    </w:p>
    <w:p w14:paraId="087A2951" w14:textId="77777777" w:rsidR="009B333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color w:val="2F2F2F"/>
        </w:rPr>
      </w:pPr>
      <w:r>
        <w:rPr>
          <w:color w:val="2F2F2F"/>
        </w:rPr>
        <w:t>Žadatel</w:t>
      </w:r>
      <w:r>
        <w:rPr>
          <w:color w:val="000000"/>
        </w:rPr>
        <w:t>*</w:t>
      </w:r>
      <w:proofErr w:type="spellStart"/>
      <w:r>
        <w:rPr>
          <w:color w:val="000000"/>
        </w:rPr>
        <w:t>ka</w:t>
      </w:r>
      <w:proofErr w:type="spellEnd"/>
      <w:r>
        <w:rPr>
          <w:color w:val="2F2F2F"/>
        </w:rPr>
        <w:t xml:space="preserve"> splňuje podmínky dle bodu č. 4 těchto pravidel. </w:t>
      </w:r>
    </w:p>
    <w:p w14:paraId="518FC305" w14:textId="77777777" w:rsidR="009B333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color w:val="2F2F2F"/>
        </w:rPr>
      </w:pPr>
      <w:r>
        <w:rPr>
          <w:color w:val="2F2F2F"/>
        </w:rPr>
        <w:t>Žadatel</w:t>
      </w:r>
      <w:r>
        <w:rPr>
          <w:color w:val="000000"/>
        </w:rPr>
        <w:t>*</w:t>
      </w:r>
      <w:proofErr w:type="spellStart"/>
      <w:r>
        <w:rPr>
          <w:color w:val="000000"/>
        </w:rPr>
        <w:t>ka</w:t>
      </w:r>
      <w:proofErr w:type="spellEnd"/>
      <w:r>
        <w:rPr>
          <w:color w:val="2F2F2F"/>
        </w:rPr>
        <w:t xml:space="preserve"> odevzdá všechny náležitosti žádosti o podporu dle bodu č. 8.</w:t>
      </w:r>
    </w:p>
    <w:p w14:paraId="1339724F" w14:textId="77777777" w:rsidR="009B333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color w:val="2F2F2F"/>
        </w:rPr>
      </w:pPr>
      <w:r>
        <w:rPr>
          <w:color w:val="2F2F2F"/>
        </w:rPr>
        <w:t>Každý žadatel/</w:t>
      </w:r>
      <w:proofErr w:type="spellStart"/>
      <w:r>
        <w:rPr>
          <w:color w:val="2F2F2F"/>
        </w:rPr>
        <w:t>ka</w:t>
      </w:r>
      <w:proofErr w:type="spellEnd"/>
      <w:r>
        <w:rPr>
          <w:color w:val="2F2F2F"/>
        </w:rPr>
        <w:t xml:space="preserve"> může odevzdat maximálně 1 projekt.</w:t>
      </w:r>
    </w:p>
    <w:p w14:paraId="1DE2EBDC" w14:textId="77777777" w:rsidR="009B333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2F2F2F"/>
        </w:rPr>
      </w:pPr>
      <w:r>
        <w:rPr>
          <w:color w:val="2F2F2F"/>
        </w:rPr>
        <w:t>Žadatel</w:t>
      </w:r>
      <w:r>
        <w:rPr>
          <w:color w:val="000000"/>
        </w:rPr>
        <w:t>*</w:t>
      </w:r>
      <w:proofErr w:type="spellStart"/>
      <w:r>
        <w:rPr>
          <w:color w:val="000000"/>
        </w:rPr>
        <w:t>ka</w:t>
      </w:r>
      <w:proofErr w:type="spellEnd"/>
      <w:r>
        <w:rPr>
          <w:color w:val="2F2F2F"/>
        </w:rPr>
        <w:t xml:space="preserve"> musí působit v médiích minimálně 1 rok (doložitelná publikační činnost minimálně 1 rok).</w:t>
      </w:r>
    </w:p>
    <w:p w14:paraId="257F2260" w14:textId="77777777" w:rsidR="009B333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color w:val="2F2F2F"/>
        </w:rPr>
      </w:pPr>
      <w:r>
        <w:rPr>
          <w:color w:val="2F2F2F"/>
        </w:rPr>
        <w:t>Žadatel</w:t>
      </w:r>
      <w:r>
        <w:rPr>
          <w:color w:val="000000"/>
        </w:rPr>
        <w:t>*</w:t>
      </w:r>
      <w:proofErr w:type="spellStart"/>
      <w:r>
        <w:rPr>
          <w:color w:val="000000"/>
        </w:rPr>
        <w:t>ka</w:t>
      </w:r>
      <w:proofErr w:type="spellEnd"/>
      <w:r>
        <w:rPr>
          <w:color w:val="2F2F2F"/>
        </w:rPr>
        <w:t xml:space="preserve"> o grant se zavazuje, že se bude po dobu min. 1 roku po ukončení finanční podpory aktivně věnovat novinářské profesi (s výjimkou objektivních příčin jako je vážné onemocnění, mateřská a rodičovská dovolená apod.). V případě porušení této podmínky je žadatel</w:t>
      </w:r>
      <w:r>
        <w:rPr>
          <w:color w:val="000000"/>
        </w:rPr>
        <w:t>*</w:t>
      </w:r>
      <w:proofErr w:type="spellStart"/>
      <w:r>
        <w:rPr>
          <w:color w:val="000000"/>
        </w:rPr>
        <w:t>ka</w:t>
      </w:r>
      <w:proofErr w:type="spellEnd"/>
      <w:r>
        <w:rPr>
          <w:color w:val="2F2F2F"/>
        </w:rPr>
        <w:t xml:space="preserve"> povinen poskytnutý finanční příspěvek na projekt vrátit.</w:t>
      </w:r>
    </w:p>
    <w:p w14:paraId="19569358" w14:textId="77777777" w:rsidR="009B333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color w:val="2F2F2F"/>
        </w:rPr>
      </w:pPr>
      <w:r>
        <w:rPr>
          <w:color w:val="2F2F2F"/>
        </w:rPr>
        <w:t>Žadatel</w:t>
      </w:r>
      <w:r>
        <w:rPr>
          <w:color w:val="000000"/>
        </w:rPr>
        <w:t>*</w:t>
      </w:r>
      <w:proofErr w:type="spellStart"/>
      <w:r>
        <w:rPr>
          <w:color w:val="000000"/>
        </w:rPr>
        <w:t>ka</w:t>
      </w:r>
      <w:proofErr w:type="spellEnd"/>
      <w:r>
        <w:rPr>
          <w:color w:val="2F2F2F"/>
        </w:rPr>
        <w:t xml:space="preserve"> v případě udělení grantu souhlasí se zveřejněním této skutečnosti.</w:t>
      </w:r>
    </w:p>
    <w:p w14:paraId="295F61F9" w14:textId="77777777" w:rsidR="009B333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color w:val="2F2F2F"/>
        </w:rPr>
      </w:pPr>
      <w:r>
        <w:rPr>
          <w:color w:val="2F2F2F"/>
        </w:rPr>
        <w:t>Udělení podpory v rámci programu Talent nevylučuje udělení další podpory na stejný projekt ze strany NFNZ nebo SN ČR.</w:t>
      </w:r>
    </w:p>
    <w:p w14:paraId="4B3E607A" w14:textId="77777777" w:rsidR="009B333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color w:val="2F2F2F"/>
        </w:rPr>
      </w:pPr>
      <w:r>
        <w:rPr>
          <w:color w:val="2F2F2F"/>
        </w:rPr>
        <w:t>O udělení podpory úspěšný Žadatel</w:t>
      </w:r>
      <w:r>
        <w:rPr>
          <w:color w:val="000000"/>
        </w:rPr>
        <w:t>*</w:t>
      </w:r>
      <w:proofErr w:type="spellStart"/>
      <w:r>
        <w:rPr>
          <w:color w:val="000000"/>
        </w:rPr>
        <w:t>ka</w:t>
      </w:r>
      <w:proofErr w:type="spellEnd"/>
      <w:r>
        <w:rPr>
          <w:color w:val="2F2F2F"/>
        </w:rPr>
        <w:t xml:space="preserve"> vhodnou formou informuje (sociální sítě, dané médium apod.), pokud to charakter podpory umožňuje.</w:t>
      </w:r>
    </w:p>
    <w:p w14:paraId="33080C0D" w14:textId="77777777" w:rsidR="009B3330" w:rsidRDefault="009B333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20"/>
        <w:jc w:val="both"/>
        <w:rPr>
          <w:color w:val="2F2F2F"/>
        </w:rPr>
      </w:pPr>
    </w:p>
    <w:p w14:paraId="56C31F7F" w14:textId="77777777" w:rsidR="009B3330" w:rsidRDefault="00000000">
      <w:pPr>
        <w:shd w:val="clear" w:color="auto" w:fill="FFFFFF"/>
        <w:spacing w:after="0"/>
        <w:jc w:val="both"/>
        <w:rPr>
          <w:b/>
          <w:color w:val="2F2F2F"/>
          <w:sz w:val="24"/>
          <w:szCs w:val="24"/>
          <w:u w:val="single"/>
        </w:rPr>
      </w:pPr>
      <w:r>
        <w:rPr>
          <w:b/>
          <w:color w:val="2F2F2F"/>
          <w:sz w:val="24"/>
          <w:szCs w:val="24"/>
          <w:u w:val="single"/>
        </w:rPr>
        <w:t>8. Náležitosti žádosti o podporu</w:t>
      </w:r>
    </w:p>
    <w:p w14:paraId="7E29A92A" w14:textId="555EE147" w:rsidR="009B3330" w:rsidRDefault="00000000">
      <w:pPr>
        <w:rPr>
          <w:b/>
          <w:color w:val="000000"/>
        </w:rPr>
      </w:pPr>
      <w:r>
        <w:rPr>
          <w:color w:val="000000"/>
        </w:rPr>
        <w:lastRenderedPageBreak/>
        <w:t xml:space="preserve">Vyplňte prosím všechny otázky </w:t>
      </w:r>
      <w:hyperlink r:id="rId12" w:history="1">
        <w:r w:rsidRPr="00042C14">
          <w:rPr>
            <w:rStyle w:val="Hypertextovodkaz"/>
            <w:b/>
          </w:rPr>
          <w:t>online registračního formuláře žádosti</w:t>
        </w:r>
      </w:hyperlink>
      <w:r>
        <w:rPr>
          <w:b/>
          <w:color w:val="000000"/>
        </w:rPr>
        <w:t>.</w:t>
      </w:r>
    </w:p>
    <w:p w14:paraId="1F4B9DE1" w14:textId="77777777" w:rsidR="009B333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color w:val="000000"/>
        </w:rPr>
        <w:t>K formuláři prosím přiložte následující 3 povinné přílohy:</w:t>
      </w:r>
    </w:p>
    <w:p w14:paraId="32F490B0" w14:textId="77777777" w:rsidR="009B333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b/>
          <w:color w:val="2F2F2F"/>
        </w:rPr>
      </w:pPr>
      <w:r>
        <w:rPr>
          <w:b/>
          <w:color w:val="2F2F2F"/>
        </w:rPr>
        <w:t>Žádost o grant</w:t>
      </w:r>
    </w:p>
    <w:p w14:paraId="6B5F8282" w14:textId="77777777" w:rsidR="009B333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b/>
          <w:color w:val="2F2F2F"/>
        </w:rPr>
      </w:pPr>
      <w:r>
        <w:rPr>
          <w:b/>
          <w:color w:val="2F2F2F"/>
        </w:rPr>
        <w:t>Rozpočet (náklady projektu)</w:t>
      </w:r>
    </w:p>
    <w:p w14:paraId="4A1E9582" w14:textId="77777777" w:rsidR="009B333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color w:val="2F2F2F"/>
        </w:rPr>
      </w:pPr>
      <w:r>
        <w:rPr>
          <w:b/>
          <w:color w:val="2F2F2F"/>
        </w:rPr>
        <w:t>Integrované čestné prohlášení</w:t>
      </w:r>
      <w:r>
        <w:rPr>
          <w:color w:val="2F2F2F"/>
        </w:rPr>
        <w:t xml:space="preserve"> o neexistenci daňových nedoplatků (v případě OSVČ) a bezúhonnosti s výčtem všech vedených a hrozících sporů (soudních, rozhodčích či jiných).</w:t>
      </w:r>
    </w:p>
    <w:p w14:paraId="125A85CE" w14:textId="77777777" w:rsidR="009B3330" w:rsidRDefault="00000000">
      <w:pPr>
        <w:shd w:val="clear" w:color="auto" w:fill="FFFFFF"/>
        <w:spacing w:after="0"/>
        <w:jc w:val="both"/>
        <w:rPr>
          <w:color w:val="2F2F2F"/>
        </w:rPr>
      </w:pPr>
      <w:r>
        <w:rPr>
          <w:b/>
          <w:color w:val="2F2F2F"/>
        </w:rPr>
        <w:t xml:space="preserve">Všechny uvedené formuláře jsou ke stažení </w:t>
      </w:r>
      <w:hyperlink r:id="rId13">
        <w:r w:rsidR="009B3330">
          <w:rPr>
            <w:b/>
            <w:color w:val="0000FF"/>
            <w:u w:val="single"/>
          </w:rPr>
          <w:t>na webových stránkách NFNZ</w:t>
        </w:r>
      </w:hyperlink>
      <w:r>
        <w:rPr>
          <w:b/>
          <w:color w:val="2F2F2F"/>
        </w:rPr>
        <w:t xml:space="preserve"> </w:t>
      </w:r>
      <w:r>
        <w:rPr>
          <w:color w:val="2F2F2F"/>
        </w:rPr>
        <w:t xml:space="preserve">a </w:t>
      </w:r>
      <w:hyperlink r:id="rId14">
        <w:r w:rsidR="009B3330">
          <w:rPr>
            <w:b/>
            <w:color w:val="0000FF"/>
            <w:u w:val="single"/>
          </w:rPr>
          <w:t>SN ČR</w:t>
        </w:r>
      </w:hyperlink>
      <w:r>
        <w:rPr>
          <w:b/>
          <w:color w:val="2F2F2F"/>
        </w:rPr>
        <w:t>.</w:t>
      </w:r>
    </w:p>
    <w:p w14:paraId="35CBE0B1" w14:textId="77777777" w:rsidR="009B3330" w:rsidRDefault="009B3330">
      <w:pPr>
        <w:shd w:val="clear" w:color="auto" w:fill="FFFFFF"/>
        <w:spacing w:after="0"/>
        <w:jc w:val="both"/>
        <w:rPr>
          <w:color w:val="2F2F2F"/>
        </w:rPr>
      </w:pPr>
    </w:p>
    <w:p w14:paraId="6977AA42" w14:textId="77777777" w:rsidR="009B3330" w:rsidRDefault="009B3330">
      <w:pPr>
        <w:shd w:val="clear" w:color="auto" w:fill="FFFFFF"/>
        <w:spacing w:after="0"/>
        <w:jc w:val="both"/>
        <w:rPr>
          <w:color w:val="2F2F2F"/>
        </w:rPr>
      </w:pPr>
    </w:p>
    <w:p w14:paraId="2ECB9C84" w14:textId="77777777" w:rsidR="009B3330" w:rsidRDefault="00000000">
      <w:pPr>
        <w:shd w:val="clear" w:color="auto" w:fill="FFFFFF"/>
        <w:spacing w:after="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9. Odevzdání žádosti</w:t>
      </w:r>
    </w:p>
    <w:p w14:paraId="54403511" w14:textId="0E64F324" w:rsidR="009B3330" w:rsidRDefault="00000000">
      <w:r>
        <w:rPr>
          <w:b/>
        </w:rPr>
        <w:t xml:space="preserve">Žádost vyplňte prosím </w:t>
      </w:r>
      <w:hyperlink r:id="rId15" w:history="1">
        <w:r w:rsidRPr="00716DE5">
          <w:rPr>
            <w:rStyle w:val="Hypertextovodkaz"/>
            <w:b/>
          </w:rPr>
          <w:t xml:space="preserve">online prostřednictvím </w:t>
        </w:r>
        <w:r w:rsidRPr="00716DE5">
          <w:rPr>
            <w:rStyle w:val="Hypertextovodkaz"/>
            <w:i/>
          </w:rPr>
          <w:t>registračního formuláře</w:t>
        </w:r>
      </w:hyperlink>
      <w:r>
        <w:rPr>
          <w:b/>
        </w:rPr>
        <w:t>.</w:t>
      </w:r>
      <w:r>
        <w:t xml:space="preserve"> K formuláři prosím přiložte 3 povinné přílohy, viz bod č. 8. Odkazy na přílohy najdete také přímo v registračním formuláři. Žádosti ani přílohy neposílejte e-mailem.</w:t>
      </w:r>
    </w:p>
    <w:p w14:paraId="3E40A119" w14:textId="77777777" w:rsidR="009B3330" w:rsidRDefault="009B3330">
      <w:pPr>
        <w:shd w:val="clear" w:color="auto" w:fill="FFFFFF"/>
        <w:spacing w:after="0"/>
        <w:jc w:val="both"/>
        <w:rPr>
          <w:b/>
        </w:rPr>
      </w:pPr>
    </w:p>
    <w:p w14:paraId="50710057" w14:textId="77777777" w:rsidR="009B3330" w:rsidRDefault="00000000">
      <w:pPr>
        <w:shd w:val="clear" w:color="auto" w:fill="FFFFFF"/>
        <w:spacing w:after="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10. Posouzení žádosti</w:t>
      </w:r>
    </w:p>
    <w:p w14:paraId="1A26F5A8" w14:textId="77777777" w:rsidR="009B3330" w:rsidRDefault="009B3330">
      <w:pPr>
        <w:shd w:val="clear" w:color="auto" w:fill="FFFFFF"/>
        <w:spacing w:after="0"/>
        <w:jc w:val="both"/>
        <w:rPr>
          <w:b/>
          <w:sz w:val="24"/>
          <w:szCs w:val="24"/>
          <w:u w:val="single"/>
        </w:rPr>
      </w:pPr>
    </w:p>
    <w:p w14:paraId="63AADEA8" w14:textId="77777777" w:rsidR="009B3330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Každá žádost bude posouzena grantovou komisí složenou ze zástupců NFNZ a SN ČR, případně dalších nezávislých členů. Hodnocení předložených žádostí je prováděno na základě bodového systému a podle stanovených kritérií uvedených v bodě č. 11.</w:t>
      </w:r>
    </w:p>
    <w:p w14:paraId="2D2CCED0" w14:textId="77777777" w:rsidR="009B3330" w:rsidRDefault="009B333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</w:pPr>
    </w:p>
    <w:p w14:paraId="2B06DE1A" w14:textId="77777777" w:rsidR="009B3330" w:rsidRDefault="00000000">
      <w:pPr>
        <w:spacing w:after="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11. Kritéria hodnocení </w:t>
      </w:r>
    </w:p>
    <w:p w14:paraId="41834B6F" w14:textId="77777777" w:rsidR="009B3330" w:rsidRDefault="009B3330">
      <w:pPr>
        <w:spacing w:after="0"/>
        <w:jc w:val="both"/>
        <w:rPr>
          <w:b/>
          <w:sz w:val="24"/>
          <w:szCs w:val="24"/>
          <w:u w:val="single"/>
        </w:rPr>
      </w:pPr>
    </w:p>
    <w:tbl>
      <w:tblPr>
        <w:tblStyle w:val="a4"/>
        <w:tblW w:w="9288" w:type="dxa"/>
        <w:tblInd w:w="-108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9B3330" w14:paraId="3A322812" w14:textId="77777777" w:rsidTr="009B33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64F1BFCF" w14:textId="77777777" w:rsidR="009B3330" w:rsidRDefault="009B3330">
            <w:pPr>
              <w:spacing w:line="259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754" w:type="dxa"/>
          </w:tcPr>
          <w:p w14:paraId="295843EA" w14:textId="77777777" w:rsidR="009B3330" w:rsidRDefault="00000000">
            <w:pPr>
              <w:spacing w:line="259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KRITÉRIA HODNOCENÍ</w:t>
            </w:r>
          </w:p>
        </w:tc>
      </w:tr>
      <w:tr w:rsidR="009B3330" w14:paraId="3FE94716" w14:textId="77777777" w:rsidTr="009B33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31381FFE" w14:textId="77777777" w:rsidR="009B3330" w:rsidRDefault="00000000">
            <w:pPr>
              <w:spacing w:line="259" w:lineRule="auto"/>
              <w:jc w:val="both"/>
            </w:pPr>
            <w:r>
              <w:rPr>
                <w:b w:val="0"/>
              </w:rPr>
              <w:t>1</w:t>
            </w:r>
          </w:p>
        </w:tc>
        <w:tc>
          <w:tcPr>
            <w:tcW w:w="8754" w:type="dxa"/>
          </w:tcPr>
          <w:p w14:paraId="51302ADD" w14:textId="77777777" w:rsidR="009B3330" w:rsidRDefault="00000000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Kvalita zpracování projektové žádosti (žádost odpovídá podmínkám pro získání podpory)</w:t>
            </w:r>
          </w:p>
        </w:tc>
      </w:tr>
      <w:tr w:rsidR="009B3330" w14:paraId="6E16914D" w14:textId="77777777" w:rsidTr="009B33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7358F8EC" w14:textId="77777777" w:rsidR="009B3330" w:rsidRDefault="00000000">
            <w:pPr>
              <w:spacing w:line="259" w:lineRule="auto"/>
              <w:jc w:val="both"/>
            </w:pPr>
            <w:r>
              <w:rPr>
                <w:b w:val="0"/>
              </w:rPr>
              <w:t>2</w:t>
            </w:r>
          </w:p>
        </w:tc>
        <w:tc>
          <w:tcPr>
            <w:tcW w:w="8754" w:type="dxa"/>
          </w:tcPr>
          <w:p w14:paraId="37525F16" w14:textId="77777777" w:rsidR="009B3330" w:rsidRDefault="00000000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Motivace žadatele*</w:t>
            </w:r>
            <w:proofErr w:type="spellStart"/>
            <w:r>
              <w:rPr>
                <w:b/>
                <w:sz w:val="20"/>
                <w:szCs w:val="20"/>
              </w:rPr>
              <w:t>ky</w:t>
            </w:r>
            <w:proofErr w:type="spellEnd"/>
          </w:p>
        </w:tc>
      </w:tr>
      <w:tr w:rsidR="009B3330" w14:paraId="4879902B" w14:textId="77777777" w:rsidTr="009B33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72D12DA8" w14:textId="77777777" w:rsidR="009B3330" w:rsidRDefault="00000000">
            <w:pPr>
              <w:spacing w:line="259" w:lineRule="auto"/>
              <w:jc w:val="both"/>
            </w:pPr>
            <w:r>
              <w:rPr>
                <w:b w:val="0"/>
              </w:rPr>
              <w:t>3</w:t>
            </w:r>
          </w:p>
        </w:tc>
        <w:tc>
          <w:tcPr>
            <w:tcW w:w="8754" w:type="dxa"/>
          </w:tcPr>
          <w:p w14:paraId="5DD17B71" w14:textId="77777777" w:rsidR="009B3330" w:rsidRDefault="00000000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Profesní věrohodnost a zkušenosti žadatele*</w:t>
            </w:r>
            <w:proofErr w:type="spellStart"/>
            <w:r>
              <w:rPr>
                <w:b/>
                <w:sz w:val="20"/>
                <w:szCs w:val="20"/>
              </w:rPr>
              <w:t>ky</w:t>
            </w:r>
            <w:proofErr w:type="spellEnd"/>
          </w:p>
        </w:tc>
      </w:tr>
      <w:tr w:rsidR="009B3330" w14:paraId="53B834D3" w14:textId="77777777" w:rsidTr="009B33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7A9C8D98" w14:textId="77777777" w:rsidR="009B3330" w:rsidRDefault="00000000">
            <w:pPr>
              <w:spacing w:line="259" w:lineRule="auto"/>
              <w:jc w:val="both"/>
            </w:pPr>
            <w:r>
              <w:rPr>
                <w:b w:val="0"/>
              </w:rPr>
              <w:t>4</w:t>
            </w:r>
          </w:p>
        </w:tc>
        <w:tc>
          <w:tcPr>
            <w:tcW w:w="8754" w:type="dxa"/>
          </w:tcPr>
          <w:p w14:paraId="62F10776" w14:textId="77777777" w:rsidR="009B3330" w:rsidRDefault="00000000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Zaměření projektu (vč. podpory mladých novinářek*ů). Cíle, obsah a relevantnost výstupů projektu.</w:t>
            </w:r>
          </w:p>
        </w:tc>
      </w:tr>
      <w:tr w:rsidR="009B3330" w14:paraId="341C7FC2" w14:textId="77777777" w:rsidTr="009B33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5CCF5F43" w14:textId="77777777" w:rsidR="009B3330" w:rsidRDefault="00000000">
            <w:pPr>
              <w:spacing w:line="259" w:lineRule="auto"/>
              <w:jc w:val="both"/>
            </w:pPr>
            <w:r>
              <w:rPr>
                <w:b w:val="0"/>
              </w:rPr>
              <w:t>5</w:t>
            </w:r>
          </w:p>
        </w:tc>
        <w:tc>
          <w:tcPr>
            <w:tcW w:w="8754" w:type="dxa"/>
          </w:tcPr>
          <w:p w14:paraId="1A867AAA" w14:textId="77777777" w:rsidR="009B3330" w:rsidRDefault="00000000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bookmarkStart w:id="2" w:name="_heading=h.1fob9te" w:colFirst="0" w:colLast="0"/>
            <w:bookmarkEnd w:id="2"/>
            <w:r>
              <w:rPr>
                <w:b/>
                <w:sz w:val="20"/>
                <w:szCs w:val="20"/>
              </w:rPr>
              <w:t>Realizovatelnost projektu dle harmonogramu.</w:t>
            </w:r>
          </w:p>
        </w:tc>
      </w:tr>
      <w:tr w:rsidR="009B3330" w14:paraId="63ACC931" w14:textId="77777777" w:rsidTr="009B33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445E1190" w14:textId="77777777" w:rsidR="009B3330" w:rsidRDefault="00000000">
            <w:pPr>
              <w:spacing w:line="259" w:lineRule="auto"/>
              <w:jc w:val="both"/>
            </w:pPr>
            <w:bookmarkStart w:id="3" w:name="_heading=h.gjdgxs" w:colFirst="0" w:colLast="0"/>
            <w:bookmarkEnd w:id="3"/>
            <w:r>
              <w:rPr>
                <w:b w:val="0"/>
              </w:rPr>
              <w:t>6</w:t>
            </w:r>
          </w:p>
        </w:tc>
        <w:tc>
          <w:tcPr>
            <w:tcW w:w="8754" w:type="dxa"/>
          </w:tcPr>
          <w:p w14:paraId="67D4A437" w14:textId="77777777" w:rsidR="009B3330" w:rsidRDefault="00000000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Zpracování rozpočtu, posouzení nákladů a jejich přiměřenosti a efektivnosti.</w:t>
            </w:r>
          </w:p>
        </w:tc>
      </w:tr>
    </w:tbl>
    <w:p w14:paraId="76AF3643" w14:textId="77777777" w:rsidR="009B3330" w:rsidRDefault="009B3330">
      <w:pPr>
        <w:spacing w:after="0"/>
        <w:jc w:val="both"/>
      </w:pPr>
    </w:p>
    <w:p w14:paraId="3AC1A3E6" w14:textId="77777777" w:rsidR="009B3330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b/>
          <w:sz w:val="24"/>
          <w:szCs w:val="24"/>
          <w:u w:val="single"/>
        </w:rPr>
        <w:t>12. Kontakty</w:t>
      </w:r>
    </w:p>
    <w:p w14:paraId="31B97643" w14:textId="77777777" w:rsidR="009B333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 xml:space="preserve">V případě doplňujících dotazů, pište prosím na adresu </w:t>
      </w:r>
      <w:hyperlink r:id="rId16">
        <w:r w:rsidR="009B3330">
          <w:rPr>
            <w:color w:val="1155CC"/>
            <w:u w:val="single"/>
          </w:rPr>
          <w:t>granty@nfnz.cz</w:t>
        </w:r>
      </w:hyperlink>
      <w:r>
        <w:t>.</w:t>
      </w:r>
    </w:p>
    <w:p w14:paraId="32FABBA9" w14:textId="77777777" w:rsidR="009B333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Veškeré informace ke grantové výzvě najdete na webových stránkách: https://www.nfnz.cz/granty/</w:t>
      </w:r>
    </w:p>
    <w:p w14:paraId="57FE1BA2" w14:textId="77777777" w:rsidR="009B3330" w:rsidRDefault="009B3330"/>
    <w:p w14:paraId="4A76FC81" w14:textId="77777777" w:rsidR="009B3330" w:rsidRDefault="009B3330">
      <w:pPr>
        <w:spacing w:after="0"/>
        <w:jc w:val="both"/>
      </w:pPr>
    </w:p>
    <w:sectPr w:rsidR="009B3330">
      <w:headerReference w:type="default" r:id="rId17"/>
      <w:pgSz w:w="11906" w:h="16838"/>
      <w:pgMar w:top="403" w:right="1417" w:bottom="1417" w:left="1417" w:header="2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BCE231" w14:textId="77777777" w:rsidR="00596AEE" w:rsidRDefault="00596AEE">
      <w:pPr>
        <w:spacing w:after="0" w:line="240" w:lineRule="auto"/>
      </w:pPr>
      <w:r>
        <w:separator/>
      </w:r>
    </w:p>
  </w:endnote>
  <w:endnote w:type="continuationSeparator" w:id="0">
    <w:p w14:paraId="683EE05E" w14:textId="77777777" w:rsidR="00596AEE" w:rsidRDefault="00596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AFDEA749-9DF6-3543-838E-1C65E261D443}"/>
    <w:embedBold r:id="rId2" w:fontKey="{656A8022-6706-FF41-A166-6EC16114DE5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D55B496F-59E6-9444-9711-93DE142B3C41}"/>
    <w:embedBold r:id="rId4" w:fontKey="{639B1C0C-2640-824A-8847-23A32A15EA73}"/>
    <w:embedItalic r:id="rId5" w:fontKey="{CDCDA228-E961-A44A-9928-68756874F70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DC724459-9593-194E-AB16-5D216EE2676E}"/>
  </w:font>
  <w:font w:name="Noto Sans Symbols">
    <w:panose1 w:val="020B0604020202020204"/>
    <w:charset w:val="00"/>
    <w:family w:val="auto"/>
    <w:pitch w:val="default"/>
    <w:embedRegular r:id="rId7" w:fontKey="{5B82BFFB-41C0-4F43-9311-DF47F742A05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5DB359D4-CF9E-E14A-8309-90D2745D2AB9}"/>
    <w:embedItalic r:id="rId9" w:fontKey="{AA9458E5-00B9-F94D-8CB9-F37D538AA4D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CF9ECC4D-F4F2-1F41-97BF-81596ADD0A1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6FFB2A94-9730-D845-B5A5-4E5A7675F02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15FDB7" w14:textId="77777777" w:rsidR="00596AEE" w:rsidRDefault="00596AEE">
      <w:pPr>
        <w:spacing w:after="0" w:line="240" w:lineRule="auto"/>
      </w:pPr>
      <w:r>
        <w:separator/>
      </w:r>
    </w:p>
  </w:footnote>
  <w:footnote w:type="continuationSeparator" w:id="0">
    <w:p w14:paraId="69A239BA" w14:textId="77777777" w:rsidR="00596AEE" w:rsidRDefault="00596A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FDFD9" w14:textId="77777777" w:rsidR="009B3330" w:rsidRDefault="009B333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EE0D12"/>
    <w:multiLevelType w:val="multilevel"/>
    <w:tmpl w:val="1C3C73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6622F27"/>
    <w:multiLevelType w:val="multilevel"/>
    <w:tmpl w:val="2C005BE4"/>
    <w:lvl w:ilvl="0">
      <w:start w:val="1"/>
      <w:numFmt w:val="bullet"/>
      <w:lvlText w:val="●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BFA1EB1"/>
    <w:multiLevelType w:val="multilevel"/>
    <w:tmpl w:val="392812A4"/>
    <w:lvl w:ilvl="0">
      <w:start w:val="1"/>
      <w:numFmt w:val="bullet"/>
      <w:lvlText w:val="●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8D673B3"/>
    <w:multiLevelType w:val="multilevel"/>
    <w:tmpl w:val="E19CC4FA"/>
    <w:lvl w:ilvl="0">
      <w:start w:val="1"/>
      <w:numFmt w:val="bullet"/>
      <w:lvlText w:val="●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21375D7"/>
    <w:multiLevelType w:val="multilevel"/>
    <w:tmpl w:val="F83219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6C57243"/>
    <w:multiLevelType w:val="multilevel"/>
    <w:tmpl w:val="A18266CE"/>
    <w:lvl w:ilvl="0">
      <w:start w:val="1"/>
      <w:numFmt w:val="bullet"/>
      <w:lvlText w:val="●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407895"/>
    <w:multiLevelType w:val="multilevel"/>
    <w:tmpl w:val="9B907E6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73620E"/>
    <w:multiLevelType w:val="multilevel"/>
    <w:tmpl w:val="0FEC38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54754939">
    <w:abstractNumId w:val="6"/>
  </w:num>
  <w:num w:numId="2" w16cid:durableId="119038373">
    <w:abstractNumId w:val="4"/>
  </w:num>
  <w:num w:numId="3" w16cid:durableId="887455561">
    <w:abstractNumId w:val="0"/>
  </w:num>
  <w:num w:numId="4" w16cid:durableId="569312759">
    <w:abstractNumId w:val="7"/>
  </w:num>
  <w:num w:numId="5" w16cid:durableId="929462135">
    <w:abstractNumId w:val="2"/>
  </w:num>
  <w:num w:numId="6" w16cid:durableId="336078735">
    <w:abstractNumId w:val="1"/>
  </w:num>
  <w:num w:numId="7" w16cid:durableId="1639723087">
    <w:abstractNumId w:val="3"/>
  </w:num>
  <w:num w:numId="8" w16cid:durableId="11914099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330"/>
    <w:rsid w:val="00042C14"/>
    <w:rsid w:val="002F3168"/>
    <w:rsid w:val="00596AEE"/>
    <w:rsid w:val="00670940"/>
    <w:rsid w:val="006C299A"/>
    <w:rsid w:val="00716DE5"/>
    <w:rsid w:val="00721F9D"/>
    <w:rsid w:val="009B3330"/>
    <w:rsid w:val="00D90F9F"/>
    <w:rsid w:val="00F74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852B7B7"/>
  <w15:docId w15:val="{1C4E1BC3-173C-A34F-80A3-C5C1F623C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link w:val="Nadpis2Char"/>
    <w:uiPriority w:val="9"/>
    <w:semiHidden/>
    <w:unhideWhenUsed/>
    <w:qFormat/>
    <w:rsid w:val="001249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2Char">
    <w:name w:val="Nadpis 2 Char"/>
    <w:basedOn w:val="Standardnpsmoodstavce"/>
    <w:link w:val="Nadpis2"/>
    <w:uiPriority w:val="9"/>
    <w:rsid w:val="00124996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124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124996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124996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124996"/>
    <w:pPr>
      <w:ind w:left="720"/>
      <w:contextualSpacing/>
    </w:pPr>
  </w:style>
  <w:style w:type="table" w:styleId="Mkatabulky">
    <w:name w:val="Table Grid"/>
    <w:basedOn w:val="Normlntabulka"/>
    <w:uiPriority w:val="39"/>
    <w:rsid w:val="00A76A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ulkasmkou2zvraznn5">
    <w:name w:val="Grid Table 2 Accent 5"/>
    <w:basedOn w:val="Normlntabulka"/>
    <w:uiPriority w:val="47"/>
    <w:rsid w:val="00A76AC5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ulkasmkou4zvraznn5">
    <w:name w:val="Grid Table 4 Accent 5"/>
    <w:basedOn w:val="Normlntabulka"/>
    <w:uiPriority w:val="49"/>
    <w:rsid w:val="00A76AC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ulkasmkou4zvraznn1">
    <w:name w:val="Grid Table 4 Accent 1"/>
    <w:basedOn w:val="Normlntabulka"/>
    <w:uiPriority w:val="49"/>
    <w:rsid w:val="00A76AC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ulkasmkou4zvraznn6">
    <w:name w:val="Grid Table 4 Accent 6"/>
    <w:basedOn w:val="Normlntabulka"/>
    <w:uiPriority w:val="49"/>
    <w:rsid w:val="00A9767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Zhlav">
    <w:name w:val="header"/>
    <w:basedOn w:val="Normln"/>
    <w:link w:val="ZhlavChar"/>
    <w:uiPriority w:val="99"/>
    <w:unhideWhenUsed/>
    <w:rsid w:val="006E7D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E7DFA"/>
  </w:style>
  <w:style w:type="paragraph" w:styleId="Zpat">
    <w:name w:val="footer"/>
    <w:basedOn w:val="Normln"/>
    <w:link w:val="ZpatChar"/>
    <w:uiPriority w:val="99"/>
    <w:unhideWhenUsed/>
    <w:rsid w:val="006E7D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E7DFA"/>
  </w:style>
  <w:style w:type="table" w:styleId="Tabulkasmkou4">
    <w:name w:val="Grid Table 4"/>
    <w:basedOn w:val="Normlntabulka"/>
    <w:uiPriority w:val="49"/>
    <w:rsid w:val="00F7769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</w:rPr>
      <w:tblPr/>
      <w:tcPr>
        <w:tcBorders>
          <w:top w:val="singl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27F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7F0F"/>
    <w:rPr>
      <w:rFonts w:ascii="Segoe UI" w:hAnsi="Segoe UI" w:cs="Segoe UI"/>
      <w:sz w:val="18"/>
      <w:szCs w:val="18"/>
    </w:rPr>
  </w:style>
  <w:style w:type="table" w:customStyle="1" w:styleId="a0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</w:rPr>
      <w:tblPr/>
      <w:tcPr>
        <w:tcBorders>
          <w:top w:val="singl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1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</w:rPr>
      <w:tblPr/>
      <w:tcPr>
        <w:tcBorders>
          <w:top w:val="singl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2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</w:rPr>
      <w:tblPr/>
      <w:tcPr>
        <w:tcBorders>
          <w:top w:val="singl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A5E0D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69080E"/>
    <w:rPr>
      <w:color w:val="954F72" w:themeColor="followedHyperlink"/>
      <w:u w:val="single"/>
    </w:r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</w:rPr>
      <w:tblPr/>
      <w:tcPr>
        <w:tcBorders>
          <w:top w:val="singl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</w:rPr>
      <w:tblPr/>
      <w:tcPr>
        <w:tcBorders>
          <w:top w:val="singl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styleId="Nevyeenzmnka">
    <w:name w:val="Unresolved Mention"/>
    <w:basedOn w:val="Standardnpsmoodstavce"/>
    <w:uiPriority w:val="99"/>
    <w:semiHidden/>
    <w:unhideWhenUsed/>
    <w:rsid w:val="00042C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nfnz.cz/ke-stazeni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orms.gle/mxXsxg6u7HRPRcU18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granty@nfnz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ata.eu.cntmbr.com/nfnz/nfnz-prod/46a099da-56c4-4623-9a2f-6525fa25a97b/Smernice_o_kvalifikacnich_kriteriich_pro_granty_NFNZ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forms.gle/mxXsxg6u7HRPRcU18" TargetMode="External"/><Relationship Id="rId10" Type="http://schemas.openxmlformats.org/officeDocument/2006/relationships/hyperlink" Target="https://data.eu.cntmbr.com/nfnz/nfnz-prod/8a965719-3302-46a5-b5f0-59a6f29c17d0/Zakladaci_listina_NFNZ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syndikat-novinaru.cz/aktuality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/NWJ1NDyPUG9DcLo8Pz1EpICOg==">CgMxLjAyCWguM3pueXNoNzIJaC4zMGowemxsMgloLjFmb2I5dGUyCGguZ2pkZ3hzOAByITFpb2txcm45NHAxOUFjd1RCS0RBYUJiWkJNNkpCdjg3Zw==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1063</Words>
  <Characters>6278</Characters>
  <Application>Microsoft Office Word</Application>
  <DocSecurity>0</DocSecurity>
  <Lines>52</Lines>
  <Paragraphs>14</Paragraphs>
  <ScaleCrop>false</ScaleCrop>
  <Company/>
  <LinksUpToDate>false</LinksUpToDate>
  <CharactersWithSpaces>7327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Pavla Mikešová</dc:creator>
  <cp:lastModifiedBy>Veronika Vlachová</cp:lastModifiedBy>
  <cp:revision>6</cp:revision>
  <dcterms:created xsi:type="dcterms:W3CDTF">2022-09-16T13:24:00Z</dcterms:created>
  <dcterms:modified xsi:type="dcterms:W3CDTF">2026-05-07T08:05:00Z</dcterms:modified>
</cp:coreProperties>
</file>